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F5A" w14:textId="588766E3" w:rsidR="00D53FB3" w:rsidRPr="00580E0E" w:rsidRDefault="00376E33" w:rsidP="00D53FB3">
      <w:pPr>
        <w:spacing w:after="0" w:line="240" w:lineRule="auto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  <w:highlight w:val="yellow"/>
        </w:rPr>
        <w:t xml:space="preserve"> </w:t>
      </w:r>
      <w:r w:rsidR="00D53FB3" w:rsidRPr="00580E0E">
        <w:rPr>
          <w:rFonts w:cstheme="minorHAnsi"/>
          <w:b/>
          <w:bCs/>
          <w:highlight w:val="yellow"/>
        </w:rPr>
        <w:t>Template letter is below</w:t>
      </w:r>
    </w:p>
    <w:p w14:paraId="62A3DF15" w14:textId="77777777" w:rsidR="00D53FB3" w:rsidRPr="00B4611E" w:rsidRDefault="00D53FB3" w:rsidP="00D53FB3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>You can</w:t>
      </w:r>
      <w:r w:rsidRPr="00B4611E">
        <w:rPr>
          <w:rFonts w:cstheme="minorHAnsi"/>
          <w:highlight w:val="yellow"/>
        </w:rPr>
        <w:t xml:space="preserve"> write to: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160"/>
        <w:gridCol w:w="4740"/>
      </w:tblGrid>
      <w:tr w:rsidR="00D53FB3" w:rsidRPr="00580E0E" w14:paraId="1833104B" w14:textId="77777777" w:rsidTr="00D53FB3">
        <w:trPr>
          <w:trHeight w:val="580"/>
        </w:trPr>
        <w:tc>
          <w:tcPr>
            <w:tcW w:w="2020" w:type="dxa"/>
            <w:shd w:val="clear" w:color="auto" w:fill="auto"/>
            <w:hideMark/>
          </w:tcPr>
          <w:p w14:paraId="67C670FD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 xml:space="preserve">Dr Ayesha Verrall </w:t>
            </w:r>
          </w:p>
        </w:tc>
        <w:tc>
          <w:tcPr>
            <w:tcW w:w="2160" w:type="dxa"/>
            <w:shd w:val="clear" w:color="auto" w:fill="auto"/>
            <w:hideMark/>
          </w:tcPr>
          <w:p w14:paraId="42E98B47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Associate Minister of Heath</w:t>
            </w:r>
          </w:p>
        </w:tc>
        <w:tc>
          <w:tcPr>
            <w:tcW w:w="4740" w:type="dxa"/>
            <w:shd w:val="clear" w:color="auto" w:fill="auto"/>
            <w:hideMark/>
          </w:tcPr>
          <w:p w14:paraId="1490F5D1" w14:textId="77777777" w:rsidR="00D53FB3" w:rsidRPr="00580E0E" w:rsidRDefault="00000000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D53FB3" w:rsidRPr="00580E0E">
                <w:rPr>
                  <w:rFonts w:ascii="Calibri" w:eastAsia="Times New Roman" w:hAnsi="Calibri" w:cstheme="minorHAnsi"/>
                  <w:color w:val="000000"/>
                </w:rPr>
                <w:t>a.verrall@ministers.govt.nz</w:t>
              </w:r>
            </w:hyperlink>
          </w:p>
        </w:tc>
      </w:tr>
      <w:tr w:rsidR="00D53FB3" w:rsidRPr="00580E0E" w14:paraId="7CE1E65D" w14:textId="77777777" w:rsidTr="00D53FB3">
        <w:trPr>
          <w:trHeight w:val="580"/>
        </w:trPr>
        <w:tc>
          <w:tcPr>
            <w:tcW w:w="2020" w:type="dxa"/>
            <w:shd w:val="clear" w:color="auto" w:fill="auto"/>
            <w:hideMark/>
          </w:tcPr>
          <w:p w14:paraId="7A04DE04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Aupito William Sio</w:t>
            </w:r>
          </w:p>
        </w:tc>
        <w:tc>
          <w:tcPr>
            <w:tcW w:w="2160" w:type="dxa"/>
            <w:shd w:val="clear" w:color="auto" w:fill="auto"/>
            <w:hideMark/>
          </w:tcPr>
          <w:p w14:paraId="27C63850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Associate Minister of Heath</w:t>
            </w:r>
          </w:p>
        </w:tc>
        <w:tc>
          <w:tcPr>
            <w:tcW w:w="4740" w:type="dxa"/>
            <w:shd w:val="clear" w:color="auto" w:fill="auto"/>
            <w:hideMark/>
          </w:tcPr>
          <w:p w14:paraId="7A6B2E73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a.sio@ministers.govt.nz</w:t>
            </w:r>
          </w:p>
        </w:tc>
      </w:tr>
      <w:tr w:rsidR="00D53FB3" w:rsidRPr="00580E0E" w14:paraId="2CEAE8C7" w14:textId="77777777" w:rsidTr="00D53FB3">
        <w:trPr>
          <w:trHeight w:val="580"/>
        </w:trPr>
        <w:tc>
          <w:tcPr>
            <w:tcW w:w="2020" w:type="dxa"/>
            <w:shd w:val="clear" w:color="auto" w:fill="auto"/>
            <w:hideMark/>
          </w:tcPr>
          <w:p w14:paraId="014F6FE8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 xml:space="preserve">Dr Shane Reti </w:t>
            </w:r>
          </w:p>
        </w:tc>
        <w:tc>
          <w:tcPr>
            <w:tcW w:w="2160" w:type="dxa"/>
            <w:shd w:val="clear" w:color="auto" w:fill="auto"/>
            <w:hideMark/>
          </w:tcPr>
          <w:p w14:paraId="5F84BCF8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National Health spokesperson</w:t>
            </w:r>
          </w:p>
        </w:tc>
        <w:tc>
          <w:tcPr>
            <w:tcW w:w="4740" w:type="dxa"/>
            <w:shd w:val="clear" w:color="auto" w:fill="auto"/>
            <w:hideMark/>
          </w:tcPr>
          <w:p w14:paraId="02525DF3" w14:textId="77777777" w:rsidR="00D53FB3" w:rsidRPr="00580E0E" w:rsidRDefault="00D53FB3" w:rsidP="00BD6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shane.reti@parliament.govt.nz</w:t>
            </w:r>
          </w:p>
        </w:tc>
      </w:tr>
      <w:tr w:rsidR="00FA3B97" w:rsidRPr="00580E0E" w14:paraId="2FE5BCBA" w14:textId="77777777" w:rsidTr="00D53FB3">
        <w:trPr>
          <w:trHeight w:val="580"/>
        </w:trPr>
        <w:tc>
          <w:tcPr>
            <w:tcW w:w="2020" w:type="dxa"/>
            <w:shd w:val="clear" w:color="auto" w:fill="auto"/>
          </w:tcPr>
          <w:p w14:paraId="573AE852" w14:textId="1483C69F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 xml:space="preserve">Jacinda Ardern </w:t>
            </w:r>
          </w:p>
        </w:tc>
        <w:tc>
          <w:tcPr>
            <w:tcW w:w="2160" w:type="dxa"/>
            <w:shd w:val="clear" w:color="auto" w:fill="auto"/>
          </w:tcPr>
          <w:p w14:paraId="09EF7021" w14:textId="1E6771DE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Prime Minister</w:t>
            </w:r>
          </w:p>
        </w:tc>
        <w:tc>
          <w:tcPr>
            <w:tcW w:w="4740" w:type="dxa"/>
            <w:shd w:val="clear" w:color="auto" w:fill="auto"/>
          </w:tcPr>
          <w:p w14:paraId="41AD4967" w14:textId="01881CA8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j.ardern@ministers.govt.nz</w:t>
            </w:r>
          </w:p>
        </w:tc>
      </w:tr>
      <w:tr w:rsidR="00FA3B97" w:rsidRPr="00580E0E" w14:paraId="221CE03C" w14:textId="77777777" w:rsidTr="00D53FB3">
        <w:trPr>
          <w:trHeight w:val="580"/>
        </w:trPr>
        <w:tc>
          <w:tcPr>
            <w:tcW w:w="2020" w:type="dxa"/>
            <w:shd w:val="clear" w:color="auto" w:fill="auto"/>
          </w:tcPr>
          <w:p w14:paraId="55EEA8EA" w14:textId="53AEE136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 xml:space="preserve">Andrew Little </w:t>
            </w:r>
          </w:p>
        </w:tc>
        <w:tc>
          <w:tcPr>
            <w:tcW w:w="2160" w:type="dxa"/>
            <w:shd w:val="clear" w:color="auto" w:fill="auto"/>
          </w:tcPr>
          <w:p w14:paraId="3FD304AE" w14:textId="7702C36F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Minister of Health</w:t>
            </w:r>
          </w:p>
        </w:tc>
        <w:tc>
          <w:tcPr>
            <w:tcW w:w="4740" w:type="dxa"/>
            <w:shd w:val="clear" w:color="auto" w:fill="auto"/>
          </w:tcPr>
          <w:p w14:paraId="1D6761BA" w14:textId="40106BF7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 xml:space="preserve">a.little@ministers.govt.nz </w:t>
            </w:r>
          </w:p>
        </w:tc>
      </w:tr>
      <w:tr w:rsidR="00FA3B97" w:rsidRPr="00580E0E" w14:paraId="10FA0CAA" w14:textId="77777777" w:rsidTr="00D53FB3">
        <w:trPr>
          <w:trHeight w:val="870"/>
        </w:trPr>
        <w:tc>
          <w:tcPr>
            <w:tcW w:w="2020" w:type="dxa"/>
            <w:shd w:val="clear" w:color="auto" w:fill="auto"/>
            <w:hideMark/>
          </w:tcPr>
          <w:p w14:paraId="4AF0E84C" w14:textId="77777777" w:rsidR="00FA3B97" w:rsidRPr="00580E0E" w:rsidRDefault="00000000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FA3B97" w:rsidRPr="00580E0E">
                <w:rPr>
                  <w:rFonts w:ascii="Calibri" w:eastAsia="Times New Roman" w:hAnsi="Calibri" w:cs="Calibri"/>
                  <w:color w:val="000000"/>
                </w:rPr>
                <w:t xml:space="preserve">Your MP or the MP of your loved one with myeloma </w:t>
              </w:r>
            </w:hyperlink>
          </w:p>
        </w:tc>
        <w:tc>
          <w:tcPr>
            <w:tcW w:w="2160" w:type="dxa"/>
            <w:shd w:val="clear" w:color="auto" w:fill="auto"/>
            <w:hideMark/>
          </w:tcPr>
          <w:p w14:paraId="170C7976" w14:textId="77777777" w:rsidR="00FA3B97" w:rsidRPr="00580E0E" w:rsidRDefault="00FA3B97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0E0E">
              <w:rPr>
                <w:rFonts w:ascii="Calibri" w:eastAsia="Times New Roman" w:hAnsi="Calibri" w:cs="Calibri"/>
                <w:color w:val="000000"/>
              </w:rPr>
              <w:t>Find their contact details at this link</w:t>
            </w:r>
          </w:p>
        </w:tc>
        <w:tc>
          <w:tcPr>
            <w:tcW w:w="4740" w:type="dxa"/>
            <w:shd w:val="clear" w:color="auto" w:fill="auto"/>
            <w:hideMark/>
          </w:tcPr>
          <w:p w14:paraId="549C7324" w14:textId="096ACF38" w:rsidR="00FA3B97" w:rsidRPr="00580E0E" w:rsidRDefault="00376E33" w:rsidP="00FA3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EE123F">
                <w:rPr>
                  <w:rStyle w:val="Hyperlink"/>
                  <w:rFonts w:ascii="Calibri" w:eastAsia="Times New Roman" w:hAnsi="Calibri" w:cs="Calibri"/>
                </w:rPr>
                <w:t>https://www.govt.nz/browse/engaging-with-government/members-of-parliament/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0D342371" w14:textId="77777777" w:rsidR="00D53FB3" w:rsidRDefault="00D53FB3" w:rsidP="00D53FB3">
      <w:pPr>
        <w:spacing w:after="0" w:line="240" w:lineRule="auto"/>
        <w:rPr>
          <w:rFonts w:cstheme="minorHAnsi"/>
        </w:rPr>
      </w:pPr>
    </w:p>
    <w:p w14:paraId="244067C4" w14:textId="30DD8F4A" w:rsidR="00D53FB3" w:rsidRDefault="00D53FB3" w:rsidP="00D53FB3">
      <w:pPr>
        <w:spacing w:after="0" w:line="240" w:lineRule="auto"/>
        <w:rPr>
          <w:rFonts w:cstheme="minorHAnsi"/>
        </w:rPr>
      </w:pPr>
      <w:r w:rsidRPr="004A385A">
        <w:rPr>
          <w:rFonts w:cstheme="minorHAnsi"/>
          <w:highlight w:val="yellow"/>
        </w:rPr>
        <w:t>Copy and paste the message below into the body of an email</w:t>
      </w:r>
      <w:r w:rsidRPr="008D016B">
        <w:rPr>
          <w:rFonts w:cstheme="minorHAnsi"/>
          <w:highlight w:val="yellow"/>
        </w:rPr>
        <w:t>.</w:t>
      </w:r>
      <w:r w:rsidR="004A385A" w:rsidRPr="008D016B">
        <w:rPr>
          <w:rFonts w:cstheme="minorHAnsi"/>
          <w:highlight w:val="yellow"/>
        </w:rPr>
        <w:t xml:space="preserve"> The only parts you need to adjust are who it is to</w:t>
      </w:r>
      <w:r w:rsidR="008D016B">
        <w:rPr>
          <w:rFonts w:cstheme="minorHAnsi"/>
          <w:highlight w:val="yellow"/>
        </w:rPr>
        <w:t xml:space="preserve"> at the beginning</w:t>
      </w:r>
      <w:r w:rsidR="004A385A" w:rsidRPr="008D016B">
        <w:rPr>
          <w:rFonts w:cstheme="minorHAnsi"/>
          <w:highlight w:val="yellow"/>
        </w:rPr>
        <w:t xml:space="preserve">, </w:t>
      </w:r>
      <w:r w:rsidR="008D016B" w:rsidRPr="008D016B">
        <w:rPr>
          <w:rFonts w:cstheme="minorHAnsi"/>
          <w:highlight w:val="yellow"/>
        </w:rPr>
        <w:t>the second sentence about who has myeloma, and your name at the end.</w:t>
      </w:r>
      <w:r w:rsidR="008D016B">
        <w:rPr>
          <w:rFonts w:cstheme="minorHAnsi"/>
        </w:rPr>
        <w:t xml:space="preserve"> </w:t>
      </w:r>
    </w:p>
    <w:p w14:paraId="55D98924" w14:textId="77777777" w:rsidR="00D53FB3" w:rsidRDefault="00D53FB3" w:rsidP="00D53FB3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*************************</w:t>
      </w:r>
    </w:p>
    <w:p w14:paraId="156F1A19" w14:textId="77777777" w:rsidR="00D53FB3" w:rsidRDefault="00D53FB3" w:rsidP="00D53FB3">
      <w:pPr>
        <w:spacing w:after="0" w:line="240" w:lineRule="auto"/>
        <w:rPr>
          <w:rFonts w:cstheme="minorHAnsi"/>
        </w:rPr>
      </w:pPr>
    </w:p>
    <w:p w14:paraId="40E6B5AA" w14:textId="6474BD0D" w:rsidR="00D53FB3" w:rsidRPr="00D53FB3" w:rsidRDefault="003F1BC2" w:rsidP="00D53FB3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(name)</w:t>
      </w:r>
    </w:p>
    <w:p w14:paraId="41083913" w14:textId="77777777" w:rsidR="00D53FB3" w:rsidRDefault="00D53FB3" w:rsidP="00D53FB3">
      <w:pPr>
        <w:spacing w:after="0" w:line="240" w:lineRule="auto"/>
        <w:rPr>
          <w:rFonts w:cstheme="minorHAnsi"/>
        </w:rPr>
      </w:pPr>
    </w:p>
    <w:p w14:paraId="209E91EB" w14:textId="77777777" w:rsidR="008D016B" w:rsidRDefault="00D53FB3" w:rsidP="00390959">
      <w:pPr>
        <w:spacing w:after="0" w:line="240" w:lineRule="auto"/>
      </w:pPr>
      <w:r w:rsidRPr="00517EC9">
        <w:rPr>
          <w:rFonts w:cstheme="minorHAnsi"/>
        </w:rPr>
        <w:t xml:space="preserve">I am writing to you regarding the </w:t>
      </w:r>
      <w:r>
        <w:rPr>
          <w:rFonts w:cstheme="minorHAnsi"/>
        </w:rPr>
        <w:t xml:space="preserve">Pharmac </w:t>
      </w:r>
      <w:r w:rsidRPr="00517EC9">
        <w:rPr>
          <w:rFonts w:cstheme="minorHAnsi"/>
        </w:rPr>
        <w:t xml:space="preserve">funding of treatments for multiple myeloma. </w:t>
      </w:r>
      <w:r w:rsidR="00390959">
        <w:t xml:space="preserve">I have multiple myeloma </w:t>
      </w:r>
      <w:r w:rsidR="00390959" w:rsidRPr="00091C36">
        <w:rPr>
          <w:b/>
          <w:bCs/>
        </w:rPr>
        <w:t>OR</w:t>
      </w:r>
      <w:r w:rsidR="00390959">
        <w:t xml:space="preserve"> /my (relationship to you, eg mum, husband) has multiple myeloma. </w:t>
      </w:r>
    </w:p>
    <w:p w14:paraId="76A45D11" w14:textId="77777777" w:rsidR="008D016B" w:rsidRDefault="008D016B" w:rsidP="00390959">
      <w:pPr>
        <w:spacing w:after="0" w:line="240" w:lineRule="auto"/>
      </w:pPr>
    </w:p>
    <w:p w14:paraId="40C346DA" w14:textId="7E50A3AF" w:rsidR="00390959" w:rsidRDefault="001D59CC" w:rsidP="00390959">
      <w:pPr>
        <w:spacing w:after="0" w:line="240" w:lineRule="auto"/>
      </w:pPr>
      <w:r>
        <w:t>I’m getting behind Myeloma New Zealand’s Keep Us Living campaign to advocate for better treatments, including daratumumab which is currently being consider by Pharmac. If you’d like to read their submission</w:t>
      </w:r>
      <w:r w:rsidR="006E2C24">
        <w:t xml:space="preserve"> to Pharmac</w:t>
      </w:r>
      <w:r>
        <w:t xml:space="preserve"> you can find it here </w:t>
      </w:r>
      <w:hyperlink r:id="rId8" w:history="1">
        <w:r w:rsidRPr="00277498">
          <w:rPr>
            <w:rStyle w:val="Hyperlink"/>
          </w:rPr>
          <w:t>https://www.multiplemyeloma.org.nz/wp-content/uploads/2022/09/Pharmac-Submission-September-2022.pdf</w:t>
        </w:r>
      </w:hyperlink>
      <w:r>
        <w:t xml:space="preserve"> </w:t>
      </w:r>
    </w:p>
    <w:p w14:paraId="5B686049" w14:textId="77777777" w:rsidR="00A70B57" w:rsidRDefault="00A70B57" w:rsidP="0039095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1FA9850" w14:textId="6B18C3CC" w:rsidR="00A70B57" w:rsidRDefault="00A70B57" w:rsidP="00A70B57">
      <w:pPr>
        <w:spacing w:after="0" w:line="240" w:lineRule="auto"/>
        <w:rPr>
          <w:rFonts w:cstheme="minorHAnsi"/>
        </w:rPr>
      </w:pPr>
      <w:r w:rsidRPr="00517EC9">
        <w:rPr>
          <w:rFonts w:cstheme="minorHAnsi"/>
        </w:rPr>
        <w:t xml:space="preserve">Multiple myeloma is </w:t>
      </w:r>
      <w:r>
        <w:rPr>
          <w:rFonts w:cstheme="minorHAnsi"/>
        </w:rPr>
        <w:t xml:space="preserve">a </w:t>
      </w:r>
      <w:r w:rsidR="009E2798">
        <w:rPr>
          <w:rFonts w:cstheme="minorHAnsi"/>
        </w:rPr>
        <w:t xml:space="preserve">blood cancer of the plasma cells, found in the bone marrow. Myeloma is </w:t>
      </w:r>
      <w:r w:rsidRPr="00517EC9">
        <w:rPr>
          <w:rFonts w:cstheme="minorHAnsi"/>
        </w:rPr>
        <w:t xml:space="preserve">not a rare disease. Approximately 2500 New Zealanders, of whom 60% are male, are currently living with myeloma. Around 400 new cases are reported each year, and 180 deaths. </w:t>
      </w:r>
    </w:p>
    <w:p w14:paraId="301C5D8D" w14:textId="77777777" w:rsidR="006C6233" w:rsidRDefault="006C6233" w:rsidP="00A70B57">
      <w:pPr>
        <w:spacing w:after="0" w:line="240" w:lineRule="auto"/>
        <w:rPr>
          <w:rFonts w:cstheme="minorHAnsi"/>
        </w:rPr>
      </w:pPr>
    </w:p>
    <w:p w14:paraId="25488ACB" w14:textId="03B7F708" w:rsidR="006C6233" w:rsidRPr="00517EC9" w:rsidRDefault="006C6233" w:rsidP="006C623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17EC9">
        <w:rPr>
          <w:rFonts w:cstheme="minorHAnsi"/>
          <w:color w:val="222222"/>
          <w:shd w:val="clear" w:color="auto" w:fill="FFFFFF"/>
        </w:rPr>
        <w:t xml:space="preserve">Myeloma is a relapsing remitting disease, requiring a new combination of treatments to be used at each relapse, or when serious side effects mean different treatments are needed. Myeloma is not curable, but with </w:t>
      </w:r>
      <w:r w:rsidR="003F1BC2" w:rsidRPr="00517EC9">
        <w:rPr>
          <w:rFonts w:cstheme="minorHAnsi"/>
          <w:color w:val="222222"/>
          <w:shd w:val="clear" w:color="auto" w:fill="FFFFFF"/>
        </w:rPr>
        <w:t xml:space="preserve">treatment </w:t>
      </w:r>
      <w:r w:rsidRPr="00517EC9">
        <w:rPr>
          <w:rFonts w:cstheme="minorHAnsi"/>
          <w:color w:val="222222"/>
          <w:shd w:val="clear" w:color="auto" w:fill="FFFFFF"/>
        </w:rPr>
        <w:t>innovations over recent years, it is now being seen and treated as more like a chronic disease</w:t>
      </w:r>
      <w:r w:rsidR="003F1BC2" w:rsidRPr="003F1BC2">
        <w:rPr>
          <w:rFonts w:cstheme="minorHAnsi"/>
          <w:color w:val="222222"/>
          <w:shd w:val="clear" w:color="auto" w:fill="FFFFFF"/>
        </w:rPr>
        <w:t xml:space="preserve"> </w:t>
      </w:r>
      <w:r w:rsidR="003F1BC2" w:rsidRPr="00517EC9">
        <w:rPr>
          <w:rFonts w:cstheme="minorHAnsi"/>
          <w:color w:val="222222"/>
          <w:shd w:val="clear" w:color="auto" w:fill="FFFFFF"/>
        </w:rPr>
        <w:t>in many counties</w:t>
      </w:r>
      <w:r w:rsidRPr="00517EC9">
        <w:rPr>
          <w:rFonts w:cstheme="minorHAnsi"/>
          <w:color w:val="222222"/>
          <w:shd w:val="clear" w:color="auto" w:fill="FFFFFF"/>
        </w:rPr>
        <w:t>, where patients are able to remain on treatment and keep well for increasingly longer</w:t>
      </w:r>
      <w:r>
        <w:rPr>
          <w:rFonts w:cstheme="minorHAnsi"/>
          <w:color w:val="222222"/>
          <w:shd w:val="clear" w:color="auto" w:fill="FFFFFF"/>
        </w:rPr>
        <w:t>.</w:t>
      </w:r>
    </w:p>
    <w:p w14:paraId="6B016629" w14:textId="77777777" w:rsidR="006C6233" w:rsidRPr="00517EC9" w:rsidRDefault="006C6233" w:rsidP="006C623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FB9199F" w14:textId="07C333C6" w:rsidR="006C6233" w:rsidRDefault="006C6233" w:rsidP="006C623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17EC9">
        <w:rPr>
          <w:rFonts w:cstheme="minorHAnsi"/>
          <w:color w:val="222222"/>
          <w:shd w:val="clear" w:color="auto" w:fill="FFFFFF"/>
        </w:rPr>
        <w:t>There are currently Pharmac applications in for daratumumab, carfilzomib, pomalidomide and lenalidomide</w:t>
      </w:r>
      <w:r>
        <w:rPr>
          <w:rFonts w:cstheme="minorHAnsi"/>
          <w:color w:val="222222"/>
          <w:shd w:val="clear" w:color="auto" w:fill="FFFFFF"/>
        </w:rPr>
        <w:t xml:space="preserve"> which are all on the Options for Investment list</w:t>
      </w:r>
      <w:r w:rsidRPr="00517EC9">
        <w:rPr>
          <w:rFonts w:cstheme="minorHAnsi"/>
          <w:color w:val="222222"/>
          <w:shd w:val="clear" w:color="auto" w:fill="FFFFFF"/>
        </w:rPr>
        <w:t xml:space="preserve">. We are concerned that there is no incentive for pharmaceutical companies to put in applications for </w:t>
      </w:r>
      <w:r>
        <w:rPr>
          <w:rFonts w:cstheme="minorHAnsi"/>
          <w:color w:val="222222"/>
          <w:shd w:val="clear" w:color="auto" w:fill="FFFFFF"/>
        </w:rPr>
        <w:t xml:space="preserve">the other </w:t>
      </w:r>
      <w:r w:rsidRPr="00517EC9">
        <w:rPr>
          <w:rFonts w:cstheme="minorHAnsi"/>
          <w:color w:val="222222"/>
          <w:shd w:val="clear" w:color="auto" w:fill="FFFFFF"/>
        </w:rPr>
        <w:t xml:space="preserve">treatments </w:t>
      </w:r>
      <w:r w:rsidR="00AE6060">
        <w:rPr>
          <w:rFonts w:cstheme="minorHAnsi"/>
          <w:color w:val="222222"/>
          <w:shd w:val="clear" w:color="auto" w:fill="FFFFFF"/>
        </w:rPr>
        <w:t>needed</w:t>
      </w:r>
      <w:r w:rsidR="00AE6060" w:rsidRPr="00517EC9">
        <w:rPr>
          <w:rFonts w:cstheme="minorHAnsi"/>
          <w:color w:val="222222"/>
          <w:shd w:val="clear" w:color="auto" w:fill="FFFFFF"/>
        </w:rPr>
        <w:t xml:space="preserve"> when</w:t>
      </w:r>
      <w:r w:rsidRPr="00517EC9">
        <w:rPr>
          <w:rFonts w:cstheme="minorHAnsi"/>
          <w:color w:val="222222"/>
          <w:shd w:val="clear" w:color="auto" w:fill="FFFFFF"/>
        </w:rPr>
        <w:t xml:space="preserve"> there are already so many other applications which haven’t progressed.</w:t>
      </w:r>
    </w:p>
    <w:p w14:paraId="1311C27B" w14:textId="77777777" w:rsidR="00390959" w:rsidRDefault="00390959" w:rsidP="00D53FB3">
      <w:pPr>
        <w:spacing w:after="0" w:line="240" w:lineRule="auto"/>
        <w:rPr>
          <w:rFonts w:cstheme="minorHAnsi"/>
        </w:rPr>
      </w:pPr>
    </w:p>
    <w:p w14:paraId="14E8A592" w14:textId="5F64315A" w:rsidR="00386339" w:rsidRDefault="00275B88" w:rsidP="00D53F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Pharmac have said: </w:t>
      </w:r>
    </w:p>
    <w:p w14:paraId="465BE879" w14:textId="4EF24A51" w:rsidR="009A01C2" w:rsidRDefault="009A01C2" w:rsidP="00D53FB3">
      <w:pPr>
        <w:spacing w:after="0" w:line="240" w:lineRule="auto"/>
        <w:rPr>
          <w:rFonts w:cstheme="minorHAnsi"/>
        </w:rPr>
      </w:pPr>
    </w:p>
    <w:p w14:paraId="4019DAFF" w14:textId="5A37AB4C" w:rsidR="009A01C2" w:rsidRPr="00390959" w:rsidRDefault="00275B88" w:rsidP="0012346E">
      <w:pPr>
        <w:spacing w:after="0" w:line="240" w:lineRule="auto"/>
        <w:ind w:left="720"/>
        <w:rPr>
          <w:rFonts w:cstheme="minorHAnsi"/>
          <w:i/>
          <w:iCs/>
        </w:rPr>
      </w:pPr>
      <w:r w:rsidRPr="00390959">
        <w:rPr>
          <w:rFonts w:cstheme="minorHAnsi"/>
          <w:i/>
          <w:iCs/>
        </w:rPr>
        <w:t>“</w:t>
      </w:r>
      <w:r w:rsidR="009A01C2" w:rsidRPr="00390959">
        <w:rPr>
          <w:rFonts w:cstheme="minorHAnsi"/>
          <w:i/>
          <w:iCs/>
        </w:rPr>
        <w:t>There are a number of multiple myeloma treatments on our Options for Investment list which means they are medicines we would like to fund when we have the budget available</w:t>
      </w:r>
      <w:r w:rsidRPr="00390959">
        <w:rPr>
          <w:rFonts w:cstheme="minorHAnsi"/>
          <w:i/>
          <w:iCs/>
        </w:rPr>
        <w:t>”</w:t>
      </w:r>
    </w:p>
    <w:p w14:paraId="5FDE3FAC" w14:textId="77777777" w:rsidR="00D53FB3" w:rsidRPr="00D53FB3" w:rsidRDefault="00D53FB3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9BCB13C" w14:textId="33F837D3" w:rsidR="00B450EC" w:rsidRDefault="003E641A" w:rsidP="0039095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pomalidomide application has been in since 2015, lenalidomide first line application since 2016, daratumumab since 2017 and the carfilzomib since 2018. </w:t>
      </w:r>
      <w:r w:rsidR="00BB5122">
        <w:rPr>
          <w:rFonts w:cstheme="minorHAnsi"/>
          <w:color w:val="222222"/>
          <w:shd w:val="clear" w:color="auto" w:fill="FFFFFF"/>
        </w:rPr>
        <w:t>Being on the O</w:t>
      </w:r>
      <w:r w:rsidR="0004083B">
        <w:rPr>
          <w:rFonts w:cstheme="minorHAnsi"/>
          <w:color w:val="222222"/>
          <w:shd w:val="clear" w:color="auto" w:fill="FFFFFF"/>
        </w:rPr>
        <w:t>ptions for Investment list</w:t>
      </w:r>
      <w:r w:rsidR="00BB5122">
        <w:rPr>
          <w:rFonts w:cstheme="minorHAnsi"/>
          <w:color w:val="222222"/>
          <w:shd w:val="clear" w:color="auto" w:fill="FFFFFF"/>
        </w:rPr>
        <w:t xml:space="preserve"> means these treatments </w:t>
      </w:r>
      <w:r w:rsidR="00D167F2">
        <w:rPr>
          <w:rFonts w:cstheme="minorHAnsi"/>
          <w:color w:val="222222"/>
          <w:shd w:val="clear" w:color="auto" w:fill="FFFFFF"/>
        </w:rPr>
        <w:t xml:space="preserve">make economic </w:t>
      </w:r>
      <w:r w:rsidR="00B40090">
        <w:rPr>
          <w:rFonts w:cstheme="minorHAnsi"/>
          <w:color w:val="222222"/>
          <w:shd w:val="clear" w:color="auto" w:fill="FFFFFF"/>
        </w:rPr>
        <w:t xml:space="preserve">and medical </w:t>
      </w:r>
      <w:r w:rsidR="00D167F2">
        <w:rPr>
          <w:rFonts w:cstheme="minorHAnsi"/>
          <w:color w:val="222222"/>
          <w:shd w:val="clear" w:color="auto" w:fill="FFFFFF"/>
        </w:rPr>
        <w:t>sense</w:t>
      </w:r>
      <w:r w:rsidR="00554F4F">
        <w:rPr>
          <w:rFonts w:cstheme="minorHAnsi"/>
          <w:color w:val="222222"/>
          <w:shd w:val="clear" w:color="auto" w:fill="FFFFFF"/>
        </w:rPr>
        <w:t xml:space="preserve">, the </w:t>
      </w:r>
      <w:proofErr w:type="gramStart"/>
      <w:r w:rsidR="00554F4F">
        <w:rPr>
          <w:rFonts w:cstheme="minorHAnsi"/>
          <w:color w:val="222222"/>
          <w:shd w:val="clear" w:color="auto" w:fill="FFFFFF"/>
        </w:rPr>
        <w:t>stumbling block</w:t>
      </w:r>
      <w:proofErr w:type="gramEnd"/>
      <w:r w:rsidR="00554F4F">
        <w:rPr>
          <w:rFonts w:cstheme="minorHAnsi"/>
          <w:color w:val="222222"/>
          <w:shd w:val="clear" w:color="auto" w:fill="FFFFFF"/>
        </w:rPr>
        <w:t xml:space="preserve"> is funding</w:t>
      </w:r>
      <w:r w:rsidR="00D167F2">
        <w:rPr>
          <w:rFonts w:cstheme="minorHAnsi"/>
          <w:color w:val="222222"/>
          <w:shd w:val="clear" w:color="auto" w:fill="FFFFFF"/>
        </w:rPr>
        <w:t xml:space="preserve">. </w:t>
      </w:r>
    </w:p>
    <w:p w14:paraId="0270974A" w14:textId="77777777" w:rsidR="00B450EC" w:rsidRDefault="00B450EC" w:rsidP="0039095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E0A8FF2" w14:textId="4CAA0414" w:rsidR="00390959" w:rsidRDefault="00390959" w:rsidP="0039095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While </w:t>
      </w:r>
      <w:r w:rsidR="00B450EC">
        <w:rPr>
          <w:rFonts w:cstheme="minorHAnsi"/>
          <w:color w:val="222222"/>
          <w:shd w:val="clear" w:color="auto" w:fill="FFFFFF"/>
        </w:rPr>
        <w:t>Pharmac</w:t>
      </w:r>
      <w:r>
        <w:rPr>
          <w:rFonts w:cstheme="minorHAnsi"/>
          <w:color w:val="222222"/>
          <w:shd w:val="clear" w:color="auto" w:fill="FFFFFF"/>
        </w:rPr>
        <w:t xml:space="preserve"> had an increase this year, it was a drop in the ocean for the amount they need. There is a large number of treatments on the </w:t>
      </w:r>
      <w:r w:rsidR="006805B4">
        <w:rPr>
          <w:rFonts w:cstheme="minorHAnsi"/>
          <w:color w:val="222222"/>
          <w:shd w:val="clear" w:color="auto" w:fill="FFFFFF"/>
        </w:rPr>
        <w:t>O</w:t>
      </w:r>
      <w:r>
        <w:rPr>
          <w:rFonts w:cstheme="minorHAnsi"/>
          <w:color w:val="222222"/>
          <w:shd w:val="clear" w:color="auto" w:fill="FFFFFF"/>
        </w:rPr>
        <w:t xml:space="preserve">ptions for </w:t>
      </w:r>
      <w:r w:rsidR="006805B4">
        <w:rPr>
          <w:rFonts w:cstheme="minorHAnsi"/>
          <w:color w:val="222222"/>
          <w:shd w:val="clear" w:color="auto" w:fill="FFFFFF"/>
        </w:rPr>
        <w:t>I</w:t>
      </w:r>
      <w:r>
        <w:rPr>
          <w:rFonts w:cstheme="minorHAnsi"/>
          <w:color w:val="222222"/>
          <w:shd w:val="clear" w:color="auto" w:fill="FFFFFF"/>
        </w:rPr>
        <w:t xml:space="preserve">nvestment list and without more funding, this will only grow. </w:t>
      </w:r>
    </w:p>
    <w:p w14:paraId="1640E8F8" w14:textId="77777777" w:rsidR="00390959" w:rsidRDefault="00390959" w:rsidP="0039095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52A182C" w14:textId="16EA0FD8" w:rsidR="00B450EC" w:rsidRDefault="000034AD" w:rsidP="006E169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Out of 20 OECD countries, </w:t>
      </w:r>
      <w:r w:rsidR="00390959" w:rsidRPr="004C1C30">
        <w:rPr>
          <w:rFonts w:cstheme="minorHAnsi"/>
          <w:color w:val="222222"/>
          <w:shd w:val="clear" w:color="auto" w:fill="FFFFFF"/>
        </w:rPr>
        <w:t>New Zealand ranked </w:t>
      </w:r>
      <w:r w:rsidR="00390959" w:rsidRPr="003579D4">
        <w:rPr>
          <w:rFonts w:cstheme="minorHAnsi"/>
          <w:color w:val="222222"/>
          <w:shd w:val="clear" w:color="auto" w:fill="FFFFFF"/>
        </w:rPr>
        <w:t xml:space="preserve">last </w:t>
      </w:r>
      <w:r w:rsidR="00390959" w:rsidRPr="004C1C30">
        <w:rPr>
          <w:rFonts w:cstheme="minorHAnsi"/>
          <w:color w:val="222222"/>
          <w:shd w:val="clear" w:color="auto" w:fill="FFFFFF"/>
        </w:rPr>
        <w:t>for the number of publicly funded modern medicines registered and launched between 2011 and 2020</w:t>
      </w:r>
      <w:r w:rsidR="007F2ECA">
        <w:rPr>
          <w:rFonts w:cstheme="minorHAnsi"/>
          <w:color w:val="222222"/>
          <w:shd w:val="clear" w:color="auto" w:fill="FFFFFF"/>
        </w:rPr>
        <w:t>.</w:t>
      </w:r>
      <w:r w:rsidR="006E169F">
        <w:rPr>
          <w:rFonts w:cstheme="minorHAnsi"/>
          <w:color w:val="222222"/>
          <w:shd w:val="clear" w:color="auto" w:fill="FFFFFF"/>
        </w:rPr>
        <w:t xml:space="preserve"> Of the medicines registered here, only 26% </w:t>
      </w:r>
      <w:r w:rsidR="00390959" w:rsidRPr="003579D4">
        <w:rPr>
          <w:rFonts w:cstheme="minorHAnsi"/>
          <w:color w:val="222222"/>
          <w:shd w:val="clear" w:color="auto" w:fill="FFFFFF"/>
        </w:rPr>
        <w:t>were</w:t>
      </w:r>
      <w:r w:rsidR="006E169F">
        <w:rPr>
          <w:rFonts w:cstheme="minorHAnsi"/>
          <w:color w:val="222222"/>
          <w:shd w:val="clear" w:color="auto" w:fill="FFFFFF"/>
        </w:rPr>
        <w:t xml:space="preserve"> then</w:t>
      </w:r>
      <w:r w:rsidR="006E169F" w:rsidRPr="003579D4">
        <w:rPr>
          <w:rFonts w:cstheme="minorHAnsi"/>
          <w:color w:val="222222"/>
          <w:shd w:val="clear" w:color="auto" w:fill="FFFFFF"/>
        </w:rPr>
        <w:t xml:space="preserve"> </w:t>
      </w:r>
      <w:r w:rsidR="00390959" w:rsidRPr="003579D4">
        <w:rPr>
          <w:rFonts w:cstheme="minorHAnsi"/>
          <w:color w:val="222222"/>
          <w:shd w:val="clear" w:color="auto" w:fill="FFFFFF"/>
        </w:rPr>
        <w:t>publicly funded</w:t>
      </w:r>
      <w:r w:rsidR="00390959" w:rsidRPr="004C1C30">
        <w:rPr>
          <w:rFonts w:cstheme="minorHAnsi"/>
          <w:color w:val="222222"/>
          <w:shd w:val="clear" w:color="auto" w:fill="FFFFFF"/>
        </w:rPr>
        <w:t>.</w:t>
      </w:r>
      <w:r w:rsidR="00390959">
        <w:rPr>
          <w:rFonts w:cstheme="minorHAnsi"/>
          <w:color w:val="222222"/>
          <w:shd w:val="clear" w:color="auto" w:fill="FFFFFF"/>
        </w:rPr>
        <w:t xml:space="preserve"> </w:t>
      </w:r>
    </w:p>
    <w:p w14:paraId="2C6E8073" w14:textId="26429159" w:rsidR="00D1256B" w:rsidRDefault="00D1256B" w:rsidP="006E169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FDDF563" w14:textId="682AB98E" w:rsidR="00D53FB3" w:rsidRDefault="006805B4" w:rsidP="00EE7BF7">
      <w:pPr>
        <w:spacing w:after="0" w:line="240" w:lineRule="auto"/>
      </w:pPr>
      <w:r>
        <w:rPr>
          <w:rFonts w:cstheme="minorHAnsi"/>
          <w:color w:val="222222"/>
          <w:shd w:val="clear" w:color="auto" w:fill="FFFFFF"/>
        </w:rPr>
        <w:t xml:space="preserve">If we come back to the myeloma </w:t>
      </w:r>
      <w:r w:rsidR="00D1256B">
        <w:rPr>
          <w:rFonts w:cstheme="minorHAnsi"/>
          <w:color w:val="222222"/>
          <w:shd w:val="clear" w:color="auto" w:fill="FFFFFF"/>
        </w:rPr>
        <w:t xml:space="preserve">environment, </w:t>
      </w:r>
      <w:r w:rsidR="00EE7BF7">
        <w:t xml:space="preserve">there is a desperate need for better myeloma treatments in New Zealand. </w:t>
      </w:r>
      <w:r w:rsidR="00D53FB3">
        <w:t xml:space="preserve">Thalidomide is currently the second and last line of treatment for those who have had a stem cell transplant. Those who do not qualify for a stem cell transplant have to wait until they have had the older and more toxic thalidomide before they are able to have the newer and easier to tolerate lenalidomide. </w:t>
      </w:r>
      <w:r w:rsidR="00386339">
        <w:t xml:space="preserve">We desperately need better treatments like daratumumab, carfilzomib and pomalidomide, and need lenalidomide in front line treatment. These treatments are Medsafe approved and available privately, but out of reach for most. </w:t>
      </w:r>
    </w:p>
    <w:p w14:paraId="065006AB" w14:textId="77777777" w:rsidR="006C6233" w:rsidRPr="00EE7BF7" w:rsidRDefault="006C6233" w:rsidP="00EE7BF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614191A" w14:textId="544FA689" w:rsidR="00386339" w:rsidRPr="00386339" w:rsidRDefault="00386339" w:rsidP="00386339">
      <w:r>
        <w:t>These treatments are not new but are more modern</w:t>
      </w:r>
      <w:r w:rsidR="009600FC">
        <w:t xml:space="preserve"> ways of treating cancer</w:t>
      </w:r>
      <w:r>
        <w:t xml:space="preserve"> and </w:t>
      </w:r>
      <w:r w:rsidRPr="00386339">
        <w:t>provide meaningful survival and quality of life benefits</w:t>
      </w:r>
      <w:r>
        <w:t xml:space="preserve">, </w:t>
      </w:r>
      <w:r w:rsidRPr="00386339">
        <w:t>allow</w:t>
      </w:r>
      <w:r>
        <w:t>ing</w:t>
      </w:r>
      <w:r w:rsidRPr="00386339">
        <w:t xml:space="preserve"> patients to live a more normal life, with longer times between relapse.</w:t>
      </w:r>
    </w:p>
    <w:p w14:paraId="7C13E5BD" w14:textId="77777777" w:rsidR="00386339" w:rsidRPr="00386339" w:rsidRDefault="00386339" w:rsidP="0038633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386339">
        <w:rPr>
          <w:rFonts w:cstheme="minorHAnsi"/>
          <w:color w:val="222222"/>
          <w:shd w:val="clear" w:color="auto" w:fill="FFFFFF"/>
        </w:rPr>
        <w:t>Māori and Pasifika (who are already over-represented in the myeloma population) are less likely to have a stem cell transplant and their overall survival is worse. We need better treatments, so these patients are able to live longer on each treatment, with less taxing side effects.</w:t>
      </w:r>
    </w:p>
    <w:p w14:paraId="22618810" w14:textId="77777777" w:rsidR="00386339" w:rsidRPr="00517EC9" w:rsidRDefault="00386339" w:rsidP="0038633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2AD7FCB" w14:textId="311B7A36" w:rsidR="00386339" w:rsidRDefault="00386339" w:rsidP="0038633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386339">
        <w:rPr>
          <w:rFonts w:cstheme="minorHAnsi"/>
          <w:color w:val="222222"/>
          <w:shd w:val="clear" w:color="auto" w:fill="FFFFFF"/>
        </w:rPr>
        <w:t>Patients with other chronic diseases like diabetes are treated for their entire life. Myeloma patients’ lives should not be limited by the number of funded treatments available: they should be able to continue to access treatments as needed.</w:t>
      </w:r>
    </w:p>
    <w:p w14:paraId="6B081BFF" w14:textId="77777777" w:rsidR="00D53FB3" w:rsidRPr="00517EC9" w:rsidRDefault="00D53FB3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AFACF37" w14:textId="038B43C2" w:rsidR="00386339" w:rsidRDefault="00D53FB3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517EC9">
        <w:rPr>
          <w:rFonts w:cstheme="minorHAnsi"/>
          <w:color w:val="222222"/>
          <w:shd w:val="clear" w:color="auto" w:fill="FFFFFF"/>
        </w:rPr>
        <w:t>I ask that you do what you can to support this cause</w:t>
      </w:r>
      <w:r w:rsidR="009C7900">
        <w:rPr>
          <w:rFonts w:cstheme="minorHAnsi"/>
          <w:color w:val="222222"/>
          <w:shd w:val="clear" w:color="auto" w:fill="FFFFFF"/>
        </w:rPr>
        <w:t xml:space="preserve"> to increase Pharmac funding</w:t>
      </w:r>
      <w:r w:rsidR="00DC72E3">
        <w:rPr>
          <w:rFonts w:cstheme="minorHAnsi"/>
          <w:color w:val="222222"/>
          <w:shd w:val="clear" w:color="auto" w:fill="FFFFFF"/>
        </w:rPr>
        <w:t xml:space="preserve"> and draw attention to the desperate need to </w:t>
      </w:r>
      <w:r w:rsidR="009C7900">
        <w:rPr>
          <w:rFonts w:cstheme="minorHAnsi"/>
          <w:color w:val="222222"/>
          <w:shd w:val="clear" w:color="auto" w:fill="FFFFFF"/>
        </w:rPr>
        <w:t>fund more myeloma treatments</w:t>
      </w:r>
      <w:r w:rsidR="00D116BD">
        <w:rPr>
          <w:rFonts w:cstheme="minorHAnsi"/>
          <w:color w:val="222222"/>
          <w:shd w:val="clear" w:color="auto" w:fill="FFFFFF"/>
        </w:rPr>
        <w:t xml:space="preserve"> like daratumumab</w:t>
      </w:r>
      <w:r>
        <w:rPr>
          <w:rFonts w:cstheme="minorHAnsi"/>
          <w:color w:val="222222"/>
          <w:shd w:val="clear" w:color="auto" w:fill="FFFFFF"/>
        </w:rPr>
        <w:t>.</w:t>
      </w:r>
    </w:p>
    <w:p w14:paraId="0F131F8D" w14:textId="77777777" w:rsidR="00386339" w:rsidRDefault="00386339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816E363" w14:textId="12EC5204" w:rsidR="00D53FB3" w:rsidRDefault="00386339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Regards</w:t>
      </w:r>
    </w:p>
    <w:p w14:paraId="5B6A8E07" w14:textId="6BAE0B42" w:rsidR="00D53FB3" w:rsidRPr="00517EC9" w:rsidRDefault="00D53FB3" w:rsidP="00D53FB3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517EC9">
        <w:rPr>
          <w:rFonts w:cstheme="minorHAnsi"/>
          <w:b/>
          <w:bCs/>
          <w:color w:val="222222"/>
          <w:shd w:val="clear" w:color="auto" w:fill="FFFFFF"/>
        </w:rPr>
        <w:t>Name</w:t>
      </w:r>
    </w:p>
    <w:p w14:paraId="21D777BD" w14:textId="77777777" w:rsidR="00D53FB3" w:rsidRPr="00517EC9" w:rsidRDefault="00D53FB3" w:rsidP="00D53FB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219554A" w14:textId="77777777" w:rsidR="00D53FB3" w:rsidRPr="00517EC9" w:rsidRDefault="00D53FB3" w:rsidP="00D53FB3">
      <w:pPr>
        <w:spacing w:after="0" w:line="240" w:lineRule="auto"/>
        <w:rPr>
          <w:rFonts w:cstheme="minorHAnsi"/>
        </w:rPr>
      </w:pPr>
    </w:p>
    <w:p w14:paraId="00E9EA9A" w14:textId="77777777" w:rsidR="00D53FB3" w:rsidRPr="00517EC9" w:rsidRDefault="00D53FB3" w:rsidP="00D53FB3">
      <w:pPr>
        <w:rPr>
          <w:rFonts w:cstheme="minorHAnsi"/>
        </w:rPr>
      </w:pPr>
    </w:p>
    <w:p w14:paraId="69390803" w14:textId="77777777" w:rsidR="00554D38" w:rsidRDefault="00000000"/>
    <w:sectPr w:rsidR="0055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F2F"/>
    <w:multiLevelType w:val="hybridMultilevel"/>
    <w:tmpl w:val="C5B4344A"/>
    <w:lvl w:ilvl="0" w:tplc="7946FEE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45A"/>
    <w:multiLevelType w:val="multilevel"/>
    <w:tmpl w:val="BF8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87953"/>
    <w:multiLevelType w:val="hybridMultilevel"/>
    <w:tmpl w:val="F4BA3B6E"/>
    <w:lvl w:ilvl="0" w:tplc="CAB4D55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23D0"/>
    <w:multiLevelType w:val="hybridMultilevel"/>
    <w:tmpl w:val="B2A6173E"/>
    <w:lvl w:ilvl="0" w:tplc="603A1C3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28023">
    <w:abstractNumId w:val="2"/>
  </w:num>
  <w:num w:numId="2" w16cid:durableId="1426684041">
    <w:abstractNumId w:val="3"/>
  </w:num>
  <w:num w:numId="3" w16cid:durableId="1953054771">
    <w:abstractNumId w:val="0"/>
  </w:num>
  <w:num w:numId="4" w16cid:durableId="1724476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B3"/>
    <w:rsid w:val="000034AD"/>
    <w:rsid w:val="0004083B"/>
    <w:rsid w:val="000A3B32"/>
    <w:rsid w:val="0012346E"/>
    <w:rsid w:val="0015293D"/>
    <w:rsid w:val="001D59CC"/>
    <w:rsid w:val="00275B88"/>
    <w:rsid w:val="002E4BBD"/>
    <w:rsid w:val="003579D4"/>
    <w:rsid w:val="00376E33"/>
    <w:rsid w:val="00386339"/>
    <w:rsid w:val="00390959"/>
    <w:rsid w:val="003E641A"/>
    <w:rsid w:val="003F1BC2"/>
    <w:rsid w:val="00435A7C"/>
    <w:rsid w:val="004A385A"/>
    <w:rsid w:val="004C1C30"/>
    <w:rsid w:val="004F4531"/>
    <w:rsid w:val="005333AC"/>
    <w:rsid w:val="00554F4F"/>
    <w:rsid w:val="006805B4"/>
    <w:rsid w:val="006C6233"/>
    <w:rsid w:val="006E169F"/>
    <w:rsid w:val="006E2C24"/>
    <w:rsid w:val="007A4819"/>
    <w:rsid w:val="007D2D6E"/>
    <w:rsid w:val="007F2ECA"/>
    <w:rsid w:val="00845EAA"/>
    <w:rsid w:val="008463A9"/>
    <w:rsid w:val="008D016B"/>
    <w:rsid w:val="009600FC"/>
    <w:rsid w:val="009A01C2"/>
    <w:rsid w:val="009C7900"/>
    <w:rsid w:val="009E2798"/>
    <w:rsid w:val="00A31655"/>
    <w:rsid w:val="00A357A7"/>
    <w:rsid w:val="00A622A4"/>
    <w:rsid w:val="00A70B57"/>
    <w:rsid w:val="00AE6060"/>
    <w:rsid w:val="00B40090"/>
    <w:rsid w:val="00B450EC"/>
    <w:rsid w:val="00B53B8F"/>
    <w:rsid w:val="00BB0A3E"/>
    <w:rsid w:val="00BB5122"/>
    <w:rsid w:val="00BC0495"/>
    <w:rsid w:val="00C468F7"/>
    <w:rsid w:val="00D116BD"/>
    <w:rsid w:val="00D1256B"/>
    <w:rsid w:val="00D167F2"/>
    <w:rsid w:val="00D53FB3"/>
    <w:rsid w:val="00DA7E57"/>
    <w:rsid w:val="00DC72E3"/>
    <w:rsid w:val="00E05639"/>
    <w:rsid w:val="00E23F9E"/>
    <w:rsid w:val="00E27774"/>
    <w:rsid w:val="00EA2057"/>
    <w:rsid w:val="00EE7BF7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73E8"/>
  <w15:chartTrackingRefBased/>
  <w15:docId w15:val="{29C81DB0-C8F2-4178-9078-D9913AE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B3"/>
    <w:pPr>
      <w:ind w:left="720"/>
      <w:contextualSpacing/>
    </w:pPr>
  </w:style>
  <w:style w:type="paragraph" w:customStyle="1" w:styleId="text-justify">
    <w:name w:val="text-justify"/>
    <w:basedOn w:val="Normal"/>
    <w:rsid w:val="004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0"/>
    <w:rPr>
      <w:b/>
      <w:bCs/>
    </w:rPr>
  </w:style>
  <w:style w:type="character" w:customStyle="1" w:styleId="jsgrdq">
    <w:name w:val="jsgrdq"/>
    <w:basedOn w:val="DefaultParagraphFont"/>
    <w:rsid w:val="009A01C2"/>
  </w:style>
  <w:style w:type="character" w:styleId="Hyperlink">
    <w:name w:val="Hyperlink"/>
    <w:basedOn w:val="DefaultParagraphFont"/>
    <w:uiPriority w:val="99"/>
    <w:unhideWhenUsed/>
    <w:rsid w:val="001D5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plemyeloma.org.nz/wp-content/uploads/2022/09/Pharmac-Submission-September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t.nz/browse/engaging-with-government/members-of-parlia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t.nz/browse/engaging-with-government/members-of-parliament/" TargetMode="External"/><Relationship Id="rId5" Type="http://schemas.openxmlformats.org/officeDocument/2006/relationships/hyperlink" Target="mailto:a.verrall@ministers.govt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Oaks Building</dc:creator>
  <cp:keywords/>
  <dc:description/>
  <cp:lastModifiedBy>Melanie Murray</cp:lastModifiedBy>
  <cp:revision>4</cp:revision>
  <dcterms:created xsi:type="dcterms:W3CDTF">2022-10-27T03:13:00Z</dcterms:created>
  <dcterms:modified xsi:type="dcterms:W3CDTF">2022-10-27T03:19:00Z</dcterms:modified>
</cp:coreProperties>
</file>